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AC" w:rsidRPr="00CB7080" w:rsidRDefault="00620AAC" w:rsidP="00620AAC">
      <w:pPr>
        <w:pStyle w:val="Ttulo4"/>
        <w:rPr>
          <w:b w:val="0"/>
          <w:szCs w:val="24"/>
        </w:rPr>
      </w:pPr>
      <w:r w:rsidRPr="00CB7080">
        <w:rPr>
          <w:b w:val="0"/>
          <w:szCs w:val="24"/>
        </w:rPr>
        <w:t>Curso de Engenharia de Materiais – UFPA</w:t>
      </w:r>
    </w:p>
    <w:p w:rsidR="00620AAC" w:rsidRPr="00CB7080" w:rsidRDefault="00620AAC" w:rsidP="00620AAC">
      <w:pPr>
        <w:jc w:val="center"/>
      </w:pPr>
      <w:r w:rsidRPr="00CB7080">
        <w:t xml:space="preserve">Projeto </w:t>
      </w:r>
      <w:r w:rsidR="00675B11" w:rsidRPr="00CB7080">
        <w:t>Pedagógico</w:t>
      </w:r>
    </w:p>
    <w:p w:rsidR="00620AAC" w:rsidRPr="00CB7080" w:rsidRDefault="00620AAC" w:rsidP="00620AAC">
      <w:pPr>
        <w:jc w:val="center"/>
      </w:pPr>
    </w:p>
    <w:p w:rsidR="00620AAC" w:rsidRPr="00CB7080" w:rsidRDefault="00620AAC" w:rsidP="00620AAC">
      <w:pPr>
        <w:pStyle w:val="Ttulo4"/>
        <w:jc w:val="left"/>
        <w:rPr>
          <w:szCs w:val="24"/>
        </w:rPr>
      </w:pPr>
      <w:r w:rsidRPr="00CB7080">
        <w:rPr>
          <w:szCs w:val="24"/>
        </w:rPr>
        <w:t>Resolução Nº01/2006, de 06/04/2006</w:t>
      </w:r>
      <w:bookmarkStart w:id="0" w:name="_GoBack"/>
      <w:bookmarkEnd w:id="0"/>
    </w:p>
    <w:p w:rsidR="00620AAC" w:rsidRPr="00CB7080" w:rsidRDefault="00620AAC" w:rsidP="00620AAC">
      <w:pPr>
        <w:pStyle w:val="Ttulo4"/>
        <w:rPr>
          <w:szCs w:val="24"/>
        </w:rPr>
      </w:pPr>
    </w:p>
    <w:p w:rsidR="00620AAC" w:rsidRPr="00CB7080" w:rsidRDefault="00620AAC" w:rsidP="00620AAC">
      <w:pPr>
        <w:pStyle w:val="Ttulo4"/>
        <w:rPr>
          <w:szCs w:val="24"/>
        </w:rPr>
      </w:pPr>
      <w:r w:rsidRPr="00CB7080">
        <w:rPr>
          <w:szCs w:val="24"/>
        </w:rPr>
        <w:t>Tabela de Atribuição de horas de Atividades Complementares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68"/>
        <w:gridCol w:w="2126"/>
        <w:gridCol w:w="957"/>
      </w:tblGrid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CB7080">
              <w:rPr>
                <w:b/>
              </w:rPr>
              <w:t>Atividade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CB7080">
              <w:rPr>
                <w:b/>
              </w:rPr>
              <w:t>Aproveitamento</w:t>
            </w:r>
          </w:p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proofErr w:type="gramStart"/>
            <w:r w:rsidRPr="00CB7080">
              <w:rPr>
                <w:b/>
              </w:rPr>
              <w:t>em</w:t>
            </w:r>
            <w:proofErr w:type="gramEnd"/>
            <w:r w:rsidRPr="00CB7080">
              <w:rPr>
                <w:b/>
              </w:rPr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CB7080">
              <w:rPr>
                <w:b/>
              </w:rPr>
              <w:t>Aproveitamento máximo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 w:rsidP="00EF7BD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CB7080">
              <w:rPr>
                <w:b/>
              </w:rPr>
              <w:t>A.E</w:t>
            </w:r>
            <w:r w:rsidR="00933071">
              <w:rPr>
                <w:b/>
              </w:rPr>
              <w:t>*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 xml:space="preserve">Estágio na área de </w:t>
            </w:r>
            <w:proofErr w:type="gramStart"/>
            <w:r w:rsidRPr="00CB7080">
              <w:t>Eng.</w:t>
            </w:r>
            <w:proofErr w:type="gramEnd"/>
            <w:r w:rsidRPr="00CB7080">
              <w:t xml:space="preserve"> de Materiais realizado antes da conclusão do quinto período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¼ do número de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100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  <w:p w:rsidR="00EF7BD8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081130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Participação em Simpósios e Congressos de Engenharia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½ do número de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40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AC" w:rsidRPr="00CB7080" w:rsidRDefault="009B7AE7" w:rsidP="00081130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4</w:t>
            </w:r>
            <w:r w:rsidR="00EF7BD8" w:rsidRPr="00CB7080">
              <w:t>0h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Iniciação Científica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30 h por semestre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60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F0713F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 xml:space="preserve">Monitoria em Disciplinas do Curso de </w:t>
            </w:r>
            <w:proofErr w:type="gramStart"/>
            <w:r w:rsidRPr="00CB7080">
              <w:t>Eng.</w:t>
            </w:r>
            <w:proofErr w:type="gramEnd"/>
            <w:r w:rsidRPr="00CB7080">
              <w:t xml:space="preserve"> de Materiais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20 h por semestre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40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Participação ativa em Projeto de Extensão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20 h por semestre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40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0811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 xml:space="preserve">Visitas Técnicas </w:t>
            </w:r>
            <w:proofErr w:type="gramStart"/>
            <w:r w:rsidRPr="00CB7080">
              <w:t>extra-curriculares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4 h por visita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AC" w:rsidRPr="00CB7080" w:rsidRDefault="00081130" w:rsidP="0008113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8</w:t>
            </w:r>
            <w:r w:rsidR="00EF7BD8" w:rsidRPr="00CB7080">
              <w:t>h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 xml:space="preserve">Palestras </w:t>
            </w:r>
            <w:proofErr w:type="gramStart"/>
            <w:r w:rsidRPr="00CB7080">
              <w:t>extra-curriculares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 h por palestra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08113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12</w:t>
            </w:r>
            <w:r w:rsidR="00EF7BD8" w:rsidRPr="00CB7080">
              <w:t>h</w:t>
            </w:r>
          </w:p>
        </w:tc>
      </w:tr>
      <w:tr w:rsidR="00620AAC" w:rsidRPr="00CB7080" w:rsidTr="000811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Participação em Evento Acadêmico do Curso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½ do número de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AC" w:rsidRPr="00CB7080" w:rsidRDefault="00EF7BD8" w:rsidP="0008113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20h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Organização de Evento Acadêmico do Curso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proofErr w:type="gramStart"/>
            <w:r w:rsidRPr="00CB7080">
              <w:t>número</w:t>
            </w:r>
            <w:proofErr w:type="gramEnd"/>
            <w:r w:rsidRPr="00CB7080">
              <w:t xml:space="preserve"> de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20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Representação Discente no Colegiado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5 h por semestre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10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Diretoria do Centro Acadêmico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5 h por semestre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10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Apresentação de trabalho em Simpósios e Congressos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10 h por trabalho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30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Publicação de artigo completo em Simpósios e Congressos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30 h por trabalho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60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Publicação de resumo em Simpósios e Congressos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10 h por resumo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30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-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 xml:space="preserve">Participação em cursos na área de </w:t>
            </w:r>
            <w:proofErr w:type="gramStart"/>
            <w:r w:rsidRPr="00CB7080">
              <w:t>Eng.</w:t>
            </w:r>
            <w:proofErr w:type="gramEnd"/>
            <w:r w:rsidRPr="00CB7080">
              <w:t xml:space="preserve"> de Materiais e afins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½ do número de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100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8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  <w:p w:rsidR="00620AAC" w:rsidRPr="00CB7080" w:rsidRDefault="000C1871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85,5</w:t>
            </w:r>
            <w:r w:rsidR="00EF7BD8" w:rsidRPr="00CB7080">
              <w:t>h</w:t>
            </w:r>
          </w:p>
        </w:tc>
      </w:tr>
      <w:tr w:rsidR="00620AAC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</w:pPr>
            <w:r w:rsidRPr="00CB7080">
              <w:t>Ministrante de curso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A61AD4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Número</w:t>
            </w:r>
            <w:r w:rsidR="00620AAC" w:rsidRPr="00CB7080">
              <w:t xml:space="preserve"> de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CB7080">
              <w:t>60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C" w:rsidRPr="00CB7080" w:rsidRDefault="00620AAC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EF7BD8" w:rsidRPr="00CB7080" w:rsidTr="00EF7B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D8" w:rsidRPr="00CB7080" w:rsidRDefault="00EF7BD8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CB7080">
              <w:rPr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D8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D8" w:rsidRPr="00CB7080" w:rsidRDefault="00EF7BD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8" w:rsidRPr="00CB7080" w:rsidRDefault="00DC2D9E" w:rsidP="00DC2D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165,5</w:t>
            </w:r>
            <w:r w:rsidR="00EF7BD8" w:rsidRPr="00CB7080">
              <w:rPr>
                <w:b/>
              </w:rPr>
              <w:t>h</w:t>
            </w:r>
          </w:p>
        </w:tc>
      </w:tr>
    </w:tbl>
    <w:p w:rsidR="00620AAC" w:rsidRPr="00CB7080" w:rsidRDefault="00CB7080" w:rsidP="00620AAC">
      <w:pPr>
        <w:rPr>
          <w:b/>
        </w:rPr>
      </w:pPr>
      <w:r>
        <w:rPr>
          <w:b/>
        </w:rPr>
        <w:t>*</w:t>
      </w:r>
      <w:r w:rsidR="00933071">
        <w:rPr>
          <w:b/>
        </w:rPr>
        <w:t>Aproveitamento Efetivo</w:t>
      </w:r>
    </w:p>
    <w:sectPr w:rsidR="00620AAC" w:rsidRPr="00CB7080" w:rsidSect="00EA1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0AAC"/>
    <w:rsid w:val="00081130"/>
    <w:rsid w:val="000C1871"/>
    <w:rsid w:val="002C2386"/>
    <w:rsid w:val="002D0364"/>
    <w:rsid w:val="003E0E3A"/>
    <w:rsid w:val="00620AAC"/>
    <w:rsid w:val="00675B11"/>
    <w:rsid w:val="00827273"/>
    <w:rsid w:val="00856062"/>
    <w:rsid w:val="00933071"/>
    <w:rsid w:val="009B7AE7"/>
    <w:rsid w:val="00A20375"/>
    <w:rsid w:val="00A61AD4"/>
    <w:rsid w:val="00CB7080"/>
    <w:rsid w:val="00D179BE"/>
    <w:rsid w:val="00DC2D9E"/>
    <w:rsid w:val="00EA17F7"/>
    <w:rsid w:val="00EF7BD8"/>
    <w:rsid w:val="00F0713F"/>
    <w:rsid w:val="00F6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620AAC"/>
    <w:pPr>
      <w:keepNext/>
      <w:jc w:val="center"/>
      <w:outlineLvl w:val="3"/>
    </w:pPr>
    <w:rPr>
      <w:b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20AAC"/>
    <w:rPr>
      <w:rFonts w:ascii="Times New Roman" w:eastAsia="Times New Roman" w:hAnsi="Times New Roman" w:cs="Times New Roman"/>
      <w:b/>
      <w:sz w:val="24"/>
      <w:szCs w:val="3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620AAC"/>
    <w:pPr>
      <w:keepNext/>
      <w:jc w:val="center"/>
      <w:outlineLvl w:val="3"/>
    </w:pPr>
    <w:rPr>
      <w:b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20AAC"/>
    <w:rPr>
      <w:rFonts w:ascii="Times New Roman" w:eastAsia="Times New Roman" w:hAnsi="Times New Roman" w:cs="Times New Roman"/>
      <w:b/>
      <w:sz w:val="24"/>
      <w:szCs w:val="3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NANDO</cp:lastModifiedBy>
  <cp:revision>2</cp:revision>
  <dcterms:created xsi:type="dcterms:W3CDTF">2013-07-31T14:43:00Z</dcterms:created>
  <dcterms:modified xsi:type="dcterms:W3CDTF">2013-07-31T14:43:00Z</dcterms:modified>
</cp:coreProperties>
</file>